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937A8A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FA0623">
        <w:rPr>
          <w:rFonts w:ascii="Times New Roman" w:hAnsi="Times New Roman" w:cs="Times New Roman"/>
          <w:b/>
          <w:sz w:val="24"/>
          <w:szCs w:val="24"/>
        </w:rPr>
        <w:t>7М04224</w:t>
      </w:r>
      <w:r w:rsidRPr="00ED1E58">
        <w:rPr>
          <w:rFonts w:ascii="Times New Roman" w:hAnsi="Times New Roman" w:cs="Times New Roman"/>
          <w:b/>
          <w:sz w:val="24"/>
          <w:szCs w:val="24"/>
        </w:rPr>
        <w:t>-</w:t>
      </w:r>
      <w:r w:rsidR="00FA0623">
        <w:rPr>
          <w:rFonts w:ascii="Times New Roman" w:hAnsi="Times New Roman" w:cs="Times New Roman"/>
          <w:b/>
          <w:sz w:val="24"/>
          <w:szCs w:val="24"/>
        </w:rPr>
        <w:t>судебная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0D094E" w:rsidRPr="00937A8A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FA0623">
        <w:rPr>
          <w:rFonts w:ascii="Times New Roman" w:hAnsi="Times New Roman" w:cs="Times New Roman"/>
          <w:b/>
          <w:sz w:val="24"/>
          <w:szCs w:val="24"/>
        </w:rPr>
        <w:t>Проблемы и перспективы развития трасологических и оружиеведческих экспертиз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«Проблемы и перспективы развития трасологических и оружиеведческих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судебная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 09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»__06__2020 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94E" w:rsidRPr="00C77894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623" w:rsidRDefault="00FA0623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4A8" w:rsidRDefault="00A214A8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0D094E" w:rsidRPr="008729DC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криминалистики,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94E" w:rsidRPr="00C366D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</w:t>
      </w:r>
      <w:r>
        <w:rPr>
          <w:rFonts w:ascii="Times New Roman" w:hAnsi="Times New Roman" w:cs="Times New Roman"/>
          <w:sz w:val="24"/>
          <w:szCs w:val="24"/>
        </w:rPr>
        <w:t>устно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</w:t>
      </w:r>
      <w:r>
        <w:rPr>
          <w:rFonts w:ascii="Times New Roman" w:hAnsi="Times New Roman" w:cs="Times New Roman"/>
          <w:sz w:val="24"/>
          <w:szCs w:val="24"/>
        </w:rPr>
        <w:t>устного экзамена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под наблюдением преподавателя. К персональному компьютеру экзаменуемого предъявляются следующие требования: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</w:t>
      </w:r>
      <w:r w:rsidR="00C82A3D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C82A3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 ссылке в таблице за 30 минут до начала экзамена.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</w:t>
      </w:r>
      <w:r w:rsidRPr="00ED1E58">
        <w:rPr>
          <w:rFonts w:ascii="Times New Roman" w:hAnsi="Times New Roman" w:cs="Times New Roman"/>
          <w:sz w:val="24"/>
          <w:szCs w:val="24"/>
        </w:rPr>
        <w:t xml:space="preserve">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</w:t>
      </w:r>
      <w:bookmarkStart w:id="0" w:name="_GoBack"/>
      <w:bookmarkEnd w:id="0"/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94E" w:rsidRPr="00C366D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0D094E" w:rsidRPr="004D2227" w:rsidTr="00D33285">
        <w:tc>
          <w:tcPr>
            <w:tcW w:w="2271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4A8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Проблемы и перспективы развития трасологических </w:t>
      </w:r>
    </w:p>
    <w:p w:rsidR="000D094E" w:rsidRPr="00A94F55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оружиеведческих экспертиз – 5</w:t>
      </w:r>
      <w:r w:rsidR="000D094E"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D094E" w:rsidRPr="00757DEC" w:rsidRDefault="000D094E" w:rsidP="000D09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систематизация свойств и признаков. Значение диагностических и идентификационных признаков для экспертного познания.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Классификация судебных экспертиз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Научные основы и методы трасологии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Материалистическая диалектика как методологическая основа теории и 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Понятие следа в трасологии. Следы как отображение внешнего строения и иных свойств материальных объектов.</w:t>
      </w:r>
    </w:p>
    <w:p w:rsidR="00A214A8" w:rsidRPr="00A214A8" w:rsidRDefault="00A214A8" w:rsidP="00A214A8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следообразования. Объекты следообразования, формы следового контакта. Основные факторы, обуславливающие механизм следообразования. Энергетические и пространственные характеристики механизма следообразования. Виды отображения признаков внешнего строения и иных свойств объектов в следах. Основные классификационные системы следов в трасологии.</w:t>
      </w: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№4. Основы трасологической диагностики и идентификации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numPr>
          <w:ilvl w:val="0"/>
          <w:numId w:val="1"/>
        </w:numPr>
        <w:tabs>
          <w:tab w:val="left" w:pos="540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</w:t>
      </w:r>
    </w:p>
    <w:p w:rsidR="00A214A8" w:rsidRPr="00A214A8" w:rsidRDefault="00A214A8" w:rsidP="00A214A8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место моделирования в диагностической трасологической экспертизе. 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(морфологию) объектов. Понятие трасологической идентификации, ее виды и объекты.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A214A8" w:rsidRPr="00A214A8" w:rsidRDefault="00A214A8" w:rsidP="00A214A8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причинных связей. Описание единичных признаков, их совокупностей с помощью качественных и количественных показателей. Использование математического аппарата и электронно-вычислительной техники для оценки идентификационной значимости признаков.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Общие положения методики трасологических исследований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tabs>
          <w:tab w:val="left" w:pos="2780"/>
          <w:tab w:val="left" w:pos="3940"/>
          <w:tab w:val="left" w:pos="5120"/>
          <w:tab w:val="left" w:pos="5540"/>
          <w:tab w:val="left" w:pos="6880"/>
          <w:tab w:val="left" w:pos="840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(отсутствии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тождества).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4A8" w:rsidRPr="00A214A8" w:rsidRDefault="00A214A8" w:rsidP="00654D66">
      <w:pPr>
        <w:tabs>
          <w:tab w:val="left" w:pos="2240"/>
          <w:tab w:val="left" w:pos="2580"/>
          <w:tab w:val="left" w:pos="4000"/>
          <w:tab w:val="left" w:pos="5420"/>
          <w:tab w:val="left" w:pos="6580"/>
          <w:tab w:val="left" w:pos="858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регламентация оформления заключения.</w:t>
      </w:r>
    </w:p>
    <w:p w:rsidR="00A214A8" w:rsidRPr="00A214A8" w:rsidRDefault="00A214A8" w:rsidP="00654D66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принципов научной обоснованности, наглядности и доступности восприятия доказательственной информации в заключении эксперта.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Экспертиза следов ног человека и обуви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 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№7. Экспертиза следов орудий взлома и инструментов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предварительного исследования следов орудий взлома. Правила изъятия и упаковки следов орудий взлома и других объектов.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следов термического воздействия на металлических преградах. Установление вида металлорежущего аппарата по признакам основных и дополнительных следов. Решение вопросов, связанных с установлением времени, необходимого для резания преграды и о наличии профессиональных навыков у лица, производившего разрез.</w:t>
      </w: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№8. Предмет, объекты и задачи судебно-баллистической экспертизы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баллистика, как отрасль криминалистической техники и структурный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 криминалистического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Возникновение и развитие судебной баллистики. Общетеоретические положения судебной баллистики. Понятие судебно-баллистической экспертизы. Предмет судебно-баллистической экспертизы. Объекты и задачи судебно-баллистической экспертизы. Научные и методические основы судебно-баллистической экспертизы</w:t>
      </w:r>
      <w:r w:rsidRPr="00A21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судебной баллистики с другими отраслями криминалистической техники, естественными и техническими науками. Современное состояние и возможности судебно-баллистической экспертизы. Роль судебно-баллистических исследований в раскрытии 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расследовании и предупреждении преступлений и проблемы повышения их эффективности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№9. Материальная часть стрелкового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огнестрельного оружия. Классификация огнестрельного оружия. Требования, критерии и признаки относимости объектов к категории огнестрельного оружия. История возникновения и развития конструкции стрелкового огнестрельного оружия: основные этапы и конструкции.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 развития современного стрелкового огнестрельного оружия.</w:t>
      </w:r>
    </w:p>
    <w:p w:rsidR="00A214A8" w:rsidRPr="00A214A8" w:rsidRDefault="00A214A8" w:rsidP="00A214A8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назначение основных узлов и деталей огнестрельного оружия. Устройство и характеристики (конструкция) ствола огнестрельного оружия. Понятие калибра и порядок измерения калибра у нарезного и гладкоствольного огнестрельного оружия. Назначение и виды дульных устройств. Назначение и виды запирающих механизмов (устройств). Ствольная коробка, рамка, колодка. Стреляющий (ударный механизм) механизм и его виды. Назначение и устройство (конструкция) спускового механизма. Особенность конструкции спусковых механизмов самозарядного и автоматического оружия. Выбрасывающий механизм, его виды. Отражающий механизм. Возвратный механизм. Газоотводный механизм. Механизм затворной задержки. Магазин</w:t>
      </w:r>
    </w:p>
    <w:p w:rsidR="00A214A8" w:rsidRPr="00A214A8" w:rsidRDefault="00A214A8" w:rsidP="00A214A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numPr>
          <w:ilvl w:val="0"/>
          <w:numId w:val="3"/>
        </w:numPr>
        <w:tabs>
          <w:tab w:val="left" w:pos="538"/>
        </w:tabs>
        <w:spacing w:after="0" w:line="23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барабан. Виды и особенности конструкции магазинов к огнестрельному оружию. Предохранитель и предохранительные механизмы (устройства), их виды. Прицельные приспособления, их виды. Ствольная коробка, рамка, колодка. Виды и конструкция лож к огнестрельному оружию. Особенности устройства и взаимодействия деталей и механизмов стрелкового огнестрельного оружия. Особенности разборки и сборки различных систем, моделей и образцов оружия.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№10. Криминалистическое исследование патронов к огнестрельному оружию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боеприпаса. Понятие патрона. Классификация патронов стрелкового огнестрельного оружия. Устройство унитарного патрона. Назначение компонентов патрона. Маркировочные обозначения. Штатный и нештатный патрон. Современные тенденции развития патронов.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исследования патронов стрелкового огнестрельного оружия. Ознакомление с материалами, поступившими на исследование. Внешний осмотр объектов. Установление вида и образца патрона, системы, модели, образца оружия, для использования при стрельбе из которого он предназначен. Использование информационных ресурсов для решения этих задач. Определение пригодности патрона для стрельбы.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исследования патронов к самодельному огнестрельному оружию.</w:t>
      </w:r>
    </w:p>
    <w:p w:rsidR="00A214A8" w:rsidRPr="00A214A8" w:rsidRDefault="00A214A8" w:rsidP="00A214A8">
      <w:pPr>
        <w:spacing w:after="0" w:line="28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№11. Определение состояния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исправности огнестрельного оружия, пригодности его к стрельбе или производству отдельных выстрелов. Виды пригодности.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выстрела из оружия без нажатия на спусковой крючок, его причины и условия.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решения вопроса об относимости объектов к категории огнестрельного оружия. Ознакомление с материалами, поступившими на исследование. Внешний осмотр оружия, установление системы, модели, образца оружия. Проверка взаимодействия деталей и механизмов. Разборка оружия, установление наличия и состояния его деталей. Проведение экспериментальной стрельбы для установления пригодности оружия к стрельбе или производству отдельных выстрелов, возможности наступления выстрела без нажатия на спусковой крючок. Оценка результатов исследования и формулирование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выводов. Оформление результатов исследования.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54D66" w:rsidRDefault="00654D66" w:rsidP="00A214A8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№12. Криминалистическое исследование самодельного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классификация самодельного огнестрельного оружия. Признаки огнестрельного оружия: конструктивные, энергетические характеристики снаряда. Понятие минимальной удельной кинетической энергии снаряда. Особенности конструкции (основные конструктивные решения) самодельного огнестрельного оружия.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9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исследования самодельного огнестрельного оружия. Ознакомление с материалами, поступившими на исследование. Внешний осмотр объекта. Установление комплекса деталей, характерных для огнестрельного оружия. Определение диаметра канала ствола, вида и образца патрона, который может быть использован при производстве стрельбы. Установление способа изготовления. Изучение взаимодействия деталей и механизмов, обеспечивающих производство выстрела. Производство экспериментальной стрельбы, ее цели и используемое оборудование. Установление удельной кинетической энергии снаряда. Анализ результатов экспериментальной стрельбы. Разборка оружия.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Идентификация огнестрельного оружия по следам на гильзах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исследования. Механизм образования следов на гильзах. Общие и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частные признаки (групповые и индивидуальные признаки). Идентификационная значимость следов деталей оружия на гильзах. Факторы, влияющие на отображение признаков деталей оружия в следах на гильзах.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Внешний осмотр оружия. Определение системы, модели, образца оружия, состояния его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следообразующих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деталей. Установление возможности производства выстрелов из него.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оружия и подбор патронов для экспериментальной стрельбы. Порядок проведения экспериментальной стрельбы. Анализ результатов экспериментов.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отождествления самодельного огнестрельного оружия по следам на гильзах.</w:t>
      </w:r>
    </w:p>
    <w:p w:rsidR="00A214A8" w:rsidRPr="00A214A8" w:rsidRDefault="00A214A8" w:rsidP="00A214A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установления относимости гильзы и пули к одному патрону.</w:t>
      </w: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Идентификация огнестрельного оружия по следам на пулях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принципы криминалистического отождествления огнестрельного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оружия. Предпосылки идентификации огнестрельного оружия по следам на пулях. Идентифицируемый и идентифицирующий объекты. Ствол нарезного огнестрельного оружия, как следообразующий объект. Механизм образования следов на пулях. Факторы, влияющие на отображение признаков канала ствола на пулях. Факторы, влияющие на устойчивость микрорельефа канала ствола.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частные признаки канала ствола, отображающиеся на пулях. Первичные и вторичные следы. Идентификационная значимость следов на пулях.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материалами, поступившими на исследование. Определение вида и образца патрона, частью которого является пуля, системы, модели, образца оружия, для стрельбы из которого патрон предназначен.</w:t>
      </w: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системы, модели, образца оружия, из которого выстреляна пуля. Использование компьютерных технологий для решения указанной задачи. Установление степени износа канала ствола оружия по следам на пуле. Пригодность следов для идентификации.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осмотр оружия. Определение системы, модели, образца оружия, состояния его канала ствола. Установление возможности производства выстрелов из него.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оружия и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пулеулавливателя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производству экспериментальной стрельбы. Подбор и подготовка патронов для экспериментов. Порядок производства экспериментальной стрельбы. Анализ результатов экспериментов.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Сравнительное исследование.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по следам на пулях, выстрелянных из самодельного огнестрельного оружия.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оружия по следам на деформированных пулях и их фрагментах.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оружия по следам на пулях, выстрелянных из огнестрельного оружия с самодельным глушителем звука выстрела.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№15. Следы выстрела и установление обстоятельств применения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 внутренней и внешней баллистики. Понятие выстрела. Основные и дополнительные следы выстрела. Выстрел в упор, близкий выстрел, дальний выстрел. Факторы, влияющие на отображение следов выстрела. Феномен Виноградова. Особенности образования следов на преградах при выстреле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полиснарядом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4A8" w:rsidRPr="00A214A8" w:rsidRDefault="00A214A8" w:rsidP="00654D66">
      <w:pPr>
        <w:spacing w:after="0" w:line="14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огнестрельного характера повреждения и направления выстрела. Признаки входного и выходного отверстий. Установление диаметра снаряда, причинившего повреждение. Определение угла встречи пули с преградой и положения потерпевшего относительно оружия на момент выстрела. Морфологические особенности огнестрельных повреждений на преградах из стекла, древесины, металла и пр.</w:t>
      </w:r>
    </w:p>
    <w:p w:rsidR="00A214A8" w:rsidRPr="00A214A8" w:rsidRDefault="00A214A8" w:rsidP="00654D66">
      <w:pPr>
        <w:spacing w:after="0" w:line="17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9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дистанции выстрела из нарезного огнестрельного оружия. </w:t>
      </w:r>
    </w:p>
    <w:p w:rsidR="00A214A8" w:rsidRPr="00A214A8" w:rsidRDefault="00A214A8" w:rsidP="00654D66">
      <w:pPr>
        <w:spacing w:after="0" w:line="1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и цель экспертного эксперимента. Условия его проведения. Определение количества выстрелов и последовательности (очередности) образования повреждений.</w:t>
      </w:r>
    </w:p>
    <w:p w:rsidR="00654D66" w:rsidRDefault="00654D66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0D094E" w:rsidRPr="00757DEC" w:rsidRDefault="000D094E" w:rsidP="000D094E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0D094E" w:rsidRPr="00757DEC" w:rsidRDefault="000D094E" w:rsidP="000D094E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0D094E" w:rsidRPr="00757DEC" w:rsidRDefault="000D094E" w:rsidP="000D094E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39E200E"/>
    <w:lvl w:ilvl="0" w:tplc="FDF8C95E">
      <w:start w:val="1"/>
      <w:numFmt w:val="bullet"/>
      <w:lvlText w:val="и"/>
      <w:lvlJc w:val="left"/>
    </w:lvl>
    <w:lvl w:ilvl="1" w:tplc="A67EE3D0">
      <w:numFmt w:val="decimal"/>
      <w:lvlText w:val=""/>
      <w:lvlJc w:val="left"/>
    </w:lvl>
    <w:lvl w:ilvl="2" w:tplc="21263670">
      <w:numFmt w:val="decimal"/>
      <w:lvlText w:val=""/>
      <w:lvlJc w:val="left"/>
    </w:lvl>
    <w:lvl w:ilvl="3" w:tplc="AF8AE6C4">
      <w:numFmt w:val="decimal"/>
      <w:lvlText w:val=""/>
      <w:lvlJc w:val="left"/>
    </w:lvl>
    <w:lvl w:ilvl="4" w:tplc="76EE0556">
      <w:numFmt w:val="decimal"/>
      <w:lvlText w:val=""/>
      <w:lvlJc w:val="left"/>
    </w:lvl>
    <w:lvl w:ilvl="5" w:tplc="F16EBE8C">
      <w:numFmt w:val="decimal"/>
      <w:lvlText w:val=""/>
      <w:lvlJc w:val="left"/>
    </w:lvl>
    <w:lvl w:ilvl="6" w:tplc="7B68D0E8">
      <w:numFmt w:val="decimal"/>
      <w:lvlText w:val=""/>
      <w:lvlJc w:val="left"/>
    </w:lvl>
    <w:lvl w:ilvl="7" w:tplc="E8F21C3E">
      <w:numFmt w:val="decimal"/>
      <w:lvlText w:val=""/>
      <w:lvlJc w:val="left"/>
    </w:lvl>
    <w:lvl w:ilvl="8" w:tplc="F092DBEA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E15E8A2E"/>
    <w:lvl w:ilvl="0" w:tplc="8B6E7D4E">
      <w:start w:val="1"/>
      <w:numFmt w:val="bullet"/>
      <w:lvlText w:val="и"/>
      <w:lvlJc w:val="left"/>
    </w:lvl>
    <w:lvl w:ilvl="1" w:tplc="98D6E748">
      <w:numFmt w:val="decimal"/>
      <w:lvlText w:val=""/>
      <w:lvlJc w:val="left"/>
    </w:lvl>
    <w:lvl w:ilvl="2" w:tplc="3C921B32">
      <w:numFmt w:val="decimal"/>
      <w:lvlText w:val=""/>
      <w:lvlJc w:val="left"/>
    </w:lvl>
    <w:lvl w:ilvl="3" w:tplc="A53C9E48">
      <w:numFmt w:val="decimal"/>
      <w:lvlText w:val=""/>
      <w:lvlJc w:val="left"/>
    </w:lvl>
    <w:lvl w:ilvl="4" w:tplc="968E5A98">
      <w:numFmt w:val="decimal"/>
      <w:lvlText w:val=""/>
      <w:lvlJc w:val="left"/>
    </w:lvl>
    <w:lvl w:ilvl="5" w:tplc="D5A83F98">
      <w:numFmt w:val="decimal"/>
      <w:lvlText w:val=""/>
      <w:lvlJc w:val="left"/>
    </w:lvl>
    <w:lvl w:ilvl="6" w:tplc="F39C3F9A">
      <w:numFmt w:val="decimal"/>
      <w:lvlText w:val=""/>
      <w:lvlJc w:val="left"/>
    </w:lvl>
    <w:lvl w:ilvl="7" w:tplc="4E022BF4">
      <w:numFmt w:val="decimal"/>
      <w:lvlText w:val=""/>
      <w:lvlJc w:val="left"/>
    </w:lvl>
    <w:lvl w:ilvl="8" w:tplc="A0B4B4DA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D472B1A0"/>
    <w:lvl w:ilvl="0" w:tplc="C2E430F8">
      <w:start w:val="1"/>
      <w:numFmt w:val="bullet"/>
      <w:lvlText w:val="и"/>
      <w:lvlJc w:val="left"/>
    </w:lvl>
    <w:lvl w:ilvl="1" w:tplc="E19CD6EC">
      <w:numFmt w:val="decimal"/>
      <w:lvlText w:val=""/>
      <w:lvlJc w:val="left"/>
    </w:lvl>
    <w:lvl w:ilvl="2" w:tplc="BEB00F9A">
      <w:numFmt w:val="decimal"/>
      <w:lvlText w:val=""/>
      <w:lvlJc w:val="left"/>
    </w:lvl>
    <w:lvl w:ilvl="3" w:tplc="CDFA8A5C">
      <w:numFmt w:val="decimal"/>
      <w:lvlText w:val=""/>
      <w:lvlJc w:val="left"/>
    </w:lvl>
    <w:lvl w:ilvl="4" w:tplc="5ACCAE44">
      <w:numFmt w:val="decimal"/>
      <w:lvlText w:val=""/>
      <w:lvlJc w:val="left"/>
    </w:lvl>
    <w:lvl w:ilvl="5" w:tplc="135857C4">
      <w:numFmt w:val="decimal"/>
      <w:lvlText w:val=""/>
      <w:lvlJc w:val="left"/>
    </w:lvl>
    <w:lvl w:ilvl="6" w:tplc="7ABC1832">
      <w:numFmt w:val="decimal"/>
      <w:lvlText w:val=""/>
      <w:lvlJc w:val="left"/>
    </w:lvl>
    <w:lvl w:ilvl="7" w:tplc="A0D82CB2">
      <w:numFmt w:val="decimal"/>
      <w:lvlText w:val=""/>
      <w:lvlJc w:val="left"/>
    </w:lvl>
    <w:lvl w:ilvl="8" w:tplc="0BCE362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5F0814A0"/>
    <w:lvl w:ilvl="0" w:tplc="B9B01F78">
      <w:start w:val="1"/>
      <w:numFmt w:val="bullet"/>
      <w:lvlText w:val="и"/>
      <w:lvlJc w:val="left"/>
    </w:lvl>
    <w:lvl w:ilvl="1" w:tplc="C27EF42A">
      <w:numFmt w:val="decimal"/>
      <w:lvlText w:val=""/>
      <w:lvlJc w:val="left"/>
    </w:lvl>
    <w:lvl w:ilvl="2" w:tplc="B0A05874">
      <w:numFmt w:val="decimal"/>
      <w:lvlText w:val=""/>
      <w:lvlJc w:val="left"/>
    </w:lvl>
    <w:lvl w:ilvl="3" w:tplc="AD787B3C">
      <w:numFmt w:val="decimal"/>
      <w:lvlText w:val=""/>
      <w:lvlJc w:val="left"/>
    </w:lvl>
    <w:lvl w:ilvl="4" w:tplc="436274B0">
      <w:numFmt w:val="decimal"/>
      <w:lvlText w:val=""/>
      <w:lvlJc w:val="left"/>
    </w:lvl>
    <w:lvl w:ilvl="5" w:tplc="150CA9D6">
      <w:numFmt w:val="decimal"/>
      <w:lvlText w:val=""/>
      <w:lvlJc w:val="left"/>
    </w:lvl>
    <w:lvl w:ilvl="6" w:tplc="F7A2993E">
      <w:numFmt w:val="decimal"/>
      <w:lvlText w:val=""/>
      <w:lvlJc w:val="left"/>
    </w:lvl>
    <w:lvl w:ilvl="7" w:tplc="56881570">
      <w:numFmt w:val="decimal"/>
      <w:lvlText w:val=""/>
      <w:lvlJc w:val="left"/>
    </w:lvl>
    <w:lvl w:ilvl="8" w:tplc="CE3EBFF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E0"/>
    <w:rsid w:val="000D094E"/>
    <w:rsid w:val="00356187"/>
    <w:rsid w:val="00507AB6"/>
    <w:rsid w:val="005B3EE0"/>
    <w:rsid w:val="00654D66"/>
    <w:rsid w:val="007E7107"/>
    <w:rsid w:val="00A214A8"/>
    <w:rsid w:val="00C82A3D"/>
    <w:rsid w:val="00ED05FE"/>
    <w:rsid w:val="00FA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C05B"/>
  <w15:chartTrackingRefBased/>
  <w15:docId w15:val="{6931CBFF-094D-47F9-B82F-EF0A41B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D0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3478</Words>
  <Characters>19831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9</cp:revision>
  <dcterms:created xsi:type="dcterms:W3CDTF">2020-12-03T11:39:00Z</dcterms:created>
  <dcterms:modified xsi:type="dcterms:W3CDTF">2020-12-08T04:45:00Z</dcterms:modified>
</cp:coreProperties>
</file>